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Default="005F3A14" w:rsidP="005F3A14">
      <w:pPr>
        <w:ind w:firstLine="700"/>
        <w:rPr>
          <w:rFonts w:ascii="微软雅黑" w:eastAsia="微软雅黑" w:hAnsi="微软雅黑" w:hint="eastAsia"/>
          <w:color w:val="000000"/>
          <w:sz w:val="35"/>
          <w:szCs w:val="35"/>
          <w:shd w:val="clear" w:color="auto" w:fill="FFFFFF"/>
        </w:rPr>
      </w:pPr>
      <w:r>
        <w:rPr>
          <w:rFonts w:ascii="微软雅黑" w:eastAsia="微软雅黑" w:hAnsi="微软雅黑" w:hint="eastAsia"/>
          <w:color w:val="000000"/>
          <w:sz w:val="35"/>
          <w:szCs w:val="35"/>
          <w:shd w:val="clear" w:color="auto" w:fill="FFFFFF"/>
        </w:rPr>
        <w:t>公务员考试录用考生须考前周知的新增内容</w:t>
      </w:r>
    </w:p>
    <w:p w:rsidR="005F3A14" w:rsidRDefault="005F3A14" w:rsidP="005F3A14">
      <w:pPr>
        <w:pStyle w:val="a3"/>
        <w:shd w:val="clear" w:color="auto" w:fill="FFFFFF"/>
        <w:spacing w:line="387" w:lineRule="atLeast"/>
        <w:ind w:firstLine="540"/>
        <w:rPr>
          <w:rFonts w:ascii="微软雅黑" w:eastAsia="微软雅黑" w:hAnsi="微软雅黑"/>
          <w:color w:val="000000"/>
        </w:rPr>
      </w:pPr>
      <w:r>
        <w:rPr>
          <w:rFonts w:ascii="黑体" w:eastAsia="黑体" w:hAnsi="黑体" w:hint="eastAsia"/>
          <w:color w:val="000000"/>
          <w:sz w:val="27"/>
          <w:szCs w:val="27"/>
        </w:rPr>
        <w:t>一、为保障考试安全与秩序，维护考试的公平公正，必要时各市州考试部门及其工作人员在组织、实施考试过程中，可以采取以下措施：</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仿宋" w:eastAsia="仿宋" w:hAnsi="仿宋" w:hint="eastAsia"/>
          <w:color w:val="000000"/>
          <w:sz w:val="27"/>
          <w:szCs w:val="27"/>
        </w:rPr>
        <w:t>（一）根据保守考试秘密的需要，对有关人员的相应行为作必要限制。</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仿宋" w:eastAsia="仿宋" w:hAnsi="仿宋" w:hint="eastAsia"/>
          <w:color w:val="000000"/>
          <w:sz w:val="27"/>
          <w:szCs w:val="27"/>
        </w:rPr>
        <w:t>（二）封闭相关考试场所，制止无关人员进入。</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仿宋" w:eastAsia="仿宋" w:hAnsi="仿宋" w:hint="eastAsia"/>
          <w:color w:val="000000"/>
          <w:sz w:val="27"/>
          <w:szCs w:val="27"/>
        </w:rPr>
        <w:t>（三）查验考生的身份证等证件材料，检查考生携带物品，必要时使用安全监测设备或者以适当方式，对考生实行检查。</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仿宋" w:eastAsia="仿宋" w:hAnsi="仿宋" w:hint="eastAsia"/>
          <w:color w:val="000000"/>
          <w:sz w:val="27"/>
          <w:szCs w:val="27"/>
        </w:rPr>
        <w:t>（四）暂扣考生违反规定携带的用于或者可能用于作弊的设备、工具、材料等物品。</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仿宋" w:eastAsia="仿宋" w:hAnsi="仿宋" w:hint="eastAsia"/>
          <w:color w:val="000000"/>
          <w:sz w:val="27"/>
          <w:szCs w:val="27"/>
        </w:rPr>
        <w:t>（五）在考试场所内设置、使用视频监控、无线电探测等电子设备，在必要范围内，对无线通讯进行干扰或屏蔽。</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仿宋" w:eastAsia="仿宋" w:hAnsi="仿宋" w:hint="eastAsia"/>
          <w:color w:val="000000"/>
          <w:sz w:val="27"/>
          <w:szCs w:val="27"/>
        </w:rPr>
        <w:t>（六）制止和处理考生违反考试纪律、考场规则的行为，必要时可终止考生继续参加考试。</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仿宋" w:eastAsia="仿宋" w:hAnsi="仿宋" w:hint="eastAsia"/>
          <w:color w:val="000000"/>
          <w:sz w:val="27"/>
          <w:szCs w:val="27"/>
        </w:rPr>
        <w:t>（七）在考试的客观环境受到外界干扰时，应积极采取措施，及时予以排除或减少干扰，并根据公平、公正原则，对受影响的考生给予适当、相应的补救。</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仿宋" w:eastAsia="仿宋" w:hAnsi="仿宋" w:hint="eastAsia"/>
          <w:color w:val="000000"/>
          <w:sz w:val="27"/>
          <w:szCs w:val="27"/>
        </w:rPr>
        <w:t>（八）对故意干扰、破坏考试的人员，移交公安、司法等部门处理。</w:t>
      </w:r>
    </w:p>
    <w:p w:rsidR="005F3A14" w:rsidRDefault="005F3A14" w:rsidP="005F3A14">
      <w:pPr>
        <w:pStyle w:val="a3"/>
        <w:shd w:val="clear" w:color="auto" w:fill="FFFFFF"/>
        <w:spacing w:line="507" w:lineRule="atLeast"/>
        <w:ind w:firstLine="280"/>
        <w:rPr>
          <w:rFonts w:ascii="微软雅黑" w:eastAsia="微软雅黑" w:hAnsi="微软雅黑" w:hint="eastAsia"/>
          <w:color w:val="000000"/>
        </w:rPr>
      </w:pPr>
      <w:r>
        <w:rPr>
          <w:rFonts w:hint="eastAsia"/>
          <w:color w:val="000000"/>
          <w:sz w:val="27"/>
          <w:szCs w:val="27"/>
        </w:rPr>
        <w:lastRenderedPageBreak/>
        <w:t> </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黑体" w:eastAsia="黑体" w:hAnsi="黑体" w:hint="eastAsia"/>
          <w:color w:val="000000"/>
          <w:sz w:val="27"/>
          <w:szCs w:val="27"/>
        </w:rPr>
        <w:t>二、部分违纪违规行为认定与处理的尺度</w:t>
      </w:r>
    </w:p>
    <w:p w:rsidR="005F3A14" w:rsidRDefault="005F3A14" w:rsidP="005F3A14">
      <w:pPr>
        <w:pStyle w:val="a3"/>
        <w:shd w:val="clear" w:color="auto" w:fill="FFFFFF"/>
        <w:spacing w:line="507" w:lineRule="atLeast"/>
        <w:ind w:firstLine="280"/>
        <w:rPr>
          <w:rFonts w:ascii="微软雅黑" w:eastAsia="微软雅黑" w:hAnsi="微软雅黑" w:hint="eastAsia"/>
          <w:color w:val="000000"/>
        </w:rPr>
      </w:pPr>
      <w:r>
        <w:rPr>
          <w:rFonts w:ascii="仿宋" w:eastAsia="仿宋" w:hAnsi="仿宋" w:hint="eastAsia"/>
          <w:color w:val="000000"/>
          <w:sz w:val="27"/>
          <w:szCs w:val="27"/>
        </w:rPr>
        <w:t>《公务员考试录用违纪违规行为处理办法》（人社部发〔2016〕85号）摘录：</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hint="eastAsia"/>
          <w:color w:val="000000"/>
          <w:sz w:val="27"/>
          <w:szCs w:val="27"/>
        </w:rPr>
        <w:t> </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第五条 报考者提供的涉及报考资格的申请材料或者信息不实的，由负责资格审查工作的招录机关或者公务员主管部门给予其取消本次报考资格的处理。</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第六条 报考者在考试过程中有下列违纪违规行为之一的，由具体组织实施考试的考试机构、招录机关或者公务员主管部门给予其当次该科目（场次）考试成绩无效的处理：</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（一）将规定以外的物品带入考场且未按要求放在指定位置，经提醒仍不改正的；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（二）未在指定座位参加考试，或者未经工作人员允许擅自离开座位或者考场，经提醒仍不改正的；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lastRenderedPageBreak/>
        <w:t>（三）经提醒仍不按规定填写（填涂）本人信息的；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（四）将试卷、答题纸、答题卡带出考场，或者故意损毁试卷、答题纸、答题卡的；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（五）在试卷、答题纸、答题卡规定以外位置标注本人信息或者其他特殊标记的；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（六）在考试开始信号发出前答题的，或者在考试结束信号发出后继续答题的；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（七）其他应给予当次该科目（场次）考试成绩无效处理的违纪违规行为。</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第七条 报考者在考试过程中有下列严重违纪违规行为之一的，给予其取消本次考试资格的处理，并记入公务员考试录用诚信档案库，记录期限为五年：</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（一）抄袭、协助抄袭的；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（二）持伪造证件参加考试的；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（三）使用禁止自带的通讯设备或者具有计算、存储功能</w:t>
      </w:r>
      <w:hyperlink r:id="rId4" w:tgtFrame="_blank" w:history="1">
        <w:r>
          <w:rPr>
            <w:rStyle w:val="a4"/>
            <w:rFonts w:ascii="仿宋" w:eastAsia="仿宋" w:hAnsi="仿宋" w:hint="eastAsia"/>
            <w:color w:val="000000"/>
            <w:sz w:val="25"/>
            <w:szCs w:val="25"/>
            <w:u w:val="none"/>
          </w:rPr>
          <w:t>电子</w:t>
        </w:r>
      </w:hyperlink>
      <w:r>
        <w:rPr>
          <w:rFonts w:ascii="仿宋" w:eastAsia="仿宋" w:hAnsi="仿宋" w:hint="eastAsia"/>
          <w:color w:val="000000"/>
          <w:sz w:val="25"/>
          <w:szCs w:val="25"/>
        </w:rPr>
        <w:t>设备的；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（四）其他应给予取消本次考试资格处理的严重违纪违规行为。</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报考中央机关及其直属机构公务员的，由中央公务员主管部门或者中央一级招录机关作出处理。报考地方各级机关公务员的，由省级公务员主管部门或者设区的市级公务员主管部门作出处理。</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lastRenderedPageBreak/>
        <w:t>第八条 报考者在考试过程中有下列特别严重违纪违规行为之一的，由中央公务员主管部门或者省级公务员主管部门给予其取消本次考试资格的处理，并记入公务员考试录用诚信档案库，长期记录：</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（一）串通作弊或者参与有组织作弊的；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（二）代替他人或者让他人代替自己参加考试的；</w:t>
      </w:r>
    </w:p>
    <w:p w:rsidR="005F3A14" w:rsidRDefault="005F3A14" w:rsidP="005F3A14">
      <w:pPr>
        <w:pStyle w:val="a3"/>
        <w:shd w:val="clear" w:color="auto" w:fill="FFFFFF"/>
        <w:spacing w:after="0" w:afterAutospacing="0" w:line="427" w:lineRule="atLeast"/>
        <w:ind w:firstLine="427"/>
        <w:rPr>
          <w:rFonts w:ascii="微软雅黑" w:eastAsia="微软雅黑" w:hAnsi="微软雅黑" w:hint="eastAsia"/>
          <w:color w:val="000000"/>
        </w:rPr>
      </w:pPr>
      <w:r>
        <w:rPr>
          <w:rFonts w:ascii="仿宋" w:eastAsia="仿宋" w:hAnsi="仿宋" w:hint="eastAsia"/>
          <w:color w:val="000000"/>
          <w:sz w:val="25"/>
          <w:szCs w:val="25"/>
        </w:rPr>
        <w:t>（三）其他情节特别严重、影响恶劣的违纪违规行为。</w:t>
      </w:r>
    </w:p>
    <w:p w:rsidR="005F3A14" w:rsidRDefault="005F3A14" w:rsidP="005F3A14">
      <w:pPr>
        <w:pStyle w:val="a3"/>
        <w:shd w:val="clear" w:color="auto" w:fill="FFFFFF"/>
        <w:spacing w:line="387" w:lineRule="atLeast"/>
        <w:ind w:firstLine="493"/>
        <w:rPr>
          <w:rFonts w:ascii="微软雅黑" w:eastAsia="微软雅黑" w:hAnsi="微软雅黑" w:hint="eastAsia"/>
          <w:color w:val="000000"/>
        </w:rPr>
      </w:pPr>
      <w:r>
        <w:rPr>
          <w:rFonts w:ascii="仿宋" w:eastAsia="仿宋" w:hAnsi="仿宋" w:hint="eastAsia"/>
          <w:color w:val="000000"/>
          <w:sz w:val="25"/>
          <w:szCs w:val="25"/>
        </w:rPr>
        <w:t>第九条 在阅卷过程中发现报考者之间同一科目作答内容雷同，并经阅卷专家组确认的，由具体组织实施考试的考试机构给予其该科目（场次）考试成绩无效的处理。</w:t>
      </w:r>
    </w:p>
    <w:p w:rsidR="005F3A14" w:rsidRDefault="005F3A14" w:rsidP="005F3A14">
      <w:pPr>
        <w:pStyle w:val="a3"/>
        <w:shd w:val="clear" w:color="auto" w:fill="FFFFFF"/>
        <w:spacing w:line="387" w:lineRule="atLeast"/>
        <w:ind w:firstLine="493"/>
        <w:rPr>
          <w:rFonts w:ascii="微软雅黑" w:eastAsia="微软雅黑" w:hAnsi="微软雅黑" w:hint="eastAsia"/>
          <w:color w:val="000000"/>
        </w:rPr>
      </w:pPr>
      <w:r>
        <w:rPr>
          <w:rFonts w:ascii="仿宋" w:eastAsia="仿宋" w:hAnsi="仿宋" w:hint="eastAsia"/>
          <w:color w:val="000000"/>
          <w:sz w:val="27"/>
          <w:szCs w:val="27"/>
        </w:rPr>
        <w:t>（四）考生有被认定为严重或者特别严重违纪违规行为的，记入公务员录用考试诚信档案库，作为公务员录用考察的一项重要参考。构成犯罪的，依法追究刑事责任。</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hint="eastAsia"/>
          <w:color w:val="000000"/>
          <w:sz w:val="27"/>
          <w:szCs w:val="27"/>
        </w:rPr>
        <w:t> </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黑体" w:eastAsia="黑体" w:hAnsi="黑体" w:hint="eastAsia"/>
          <w:color w:val="000000"/>
          <w:sz w:val="27"/>
          <w:szCs w:val="27"/>
        </w:rPr>
        <w:t>三、关于手机使用</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考试期间，考生携带手机且未放在考场指定位置时，利用手机阅读、接收、处理或发送信息等情形应按“手机使用”记录；手机铃音响（振动）等情形，可按“手机未使用”记录。</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hint="eastAsia"/>
          <w:color w:val="000000"/>
          <w:sz w:val="27"/>
          <w:szCs w:val="27"/>
        </w:rPr>
        <w:t> </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黑体" w:eastAsia="黑体" w:hAnsi="黑体" w:hint="eastAsia"/>
          <w:color w:val="000000"/>
          <w:sz w:val="27"/>
          <w:szCs w:val="27"/>
        </w:rPr>
        <w:lastRenderedPageBreak/>
        <w:t>四、关于坐错考场</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考试前期，考生主动提出走错了考场，经主考同意继续考试的，应作记录，不作违纪处理。考试期间，由监考人员发现坐错考场，继续原地参加考试的，按坐错考场记录。</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hint="eastAsia"/>
          <w:color w:val="000000"/>
          <w:sz w:val="27"/>
          <w:szCs w:val="27"/>
        </w:rPr>
        <w:t> </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hint="eastAsia"/>
          <w:color w:val="000000"/>
          <w:sz w:val="27"/>
          <w:szCs w:val="27"/>
        </w:rPr>
        <w:t> </w:t>
      </w:r>
    </w:p>
    <w:p w:rsidR="005F3A14" w:rsidRDefault="005F3A14" w:rsidP="005F3A14">
      <w:pPr>
        <w:pStyle w:val="a3"/>
        <w:shd w:val="clear" w:color="auto" w:fill="FFFFFF"/>
        <w:spacing w:line="387" w:lineRule="atLeast"/>
        <w:ind w:firstLine="547"/>
        <w:rPr>
          <w:rFonts w:ascii="微软雅黑" w:eastAsia="微软雅黑" w:hAnsi="微软雅黑" w:hint="eastAsia"/>
          <w:color w:val="000000"/>
        </w:rPr>
      </w:pPr>
      <w:r>
        <w:rPr>
          <w:rFonts w:ascii="黑体" w:eastAsia="黑体" w:hAnsi="黑体" w:hint="eastAsia"/>
          <w:color w:val="000000"/>
          <w:sz w:val="27"/>
          <w:szCs w:val="27"/>
        </w:rPr>
        <w:t>五、考试犯罪行为处理</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中华人民共和国刑法修正案（九）》自2015年11月1日起正式实施。其中对于组织考试作弊，为他人组织考试作弊提供作弊器材或其他帮助，非法出售或提供试题、答案，代替他人或者让他人代替自己参加考试等犯罪行为的处理，均有明确规定，规定如下：</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二十三、刑法第二百八十条：“在依照国家规定应当提供身份证明的活动中，使用伪造、变造的或者盗用他人的居民身份证、护照、社会保障卡、驾驶证等依法可以用于证明身份的证件，情节严重的，处拘役或者管制，并处或者单处罚金。 “有前款行为，同时构成其他犯罪的，依照处罚较重的规定定罪处罚。</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 xml:space="preserve">二十四、刑法第二百八十三条：“非法生产、销售专用间谍器材或者窃听、窃照专用器材的，处三年以下有期徒刑、拘役或者管制，并处或者单处罚金；情节严重的，处三年以上七年以下有期徒刑，并处罚金。 </w:t>
      </w:r>
      <w:r>
        <w:rPr>
          <w:rFonts w:ascii="仿宋" w:eastAsia="仿宋" w:hAnsi="仿宋" w:hint="eastAsia"/>
          <w:color w:val="000000"/>
          <w:sz w:val="27"/>
          <w:szCs w:val="27"/>
        </w:rPr>
        <w:lastRenderedPageBreak/>
        <w:t>“单位犯前款罪的，对单位判处罚金，并对其直接负责的主管人员和其他直接责任人员，依照前款的规定处罚。”</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二十五、在刑法第二百八十四条：“在法律规定的国家考试中，组织作弊的，处三年以下有期徒刑或者拘役，并处或者单处罚金；情节严重的，处三年以上七年以下有期徒刑，并处罚金。</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“为他人实施前款犯罪提供作弊器材或者其他帮助的，依照前款的规定处罚。</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“为实施考试作弊行为，向他人非法出售或者提供第一款规定的考试的试题、答案的，依照第一款的规定处罚。</w:t>
      </w:r>
    </w:p>
    <w:p w:rsidR="005F3A14" w:rsidRDefault="005F3A14" w:rsidP="005F3A14">
      <w:pPr>
        <w:pStyle w:val="a3"/>
        <w:shd w:val="clear" w:color="auto" w:fill="FFFFFF"/>
        <w:spacing w:line="387" w:lineRule="atLeast"/>
        <w:ind w:firstLine="533"/>
        <w:rPr>
          <w:rFonts w:ascii="微软雅黑" w:eastAsia="微软雅黑" w:hAnsi="微软雅黑" w:hint="eastAsia"/>
          <w:color w:val="000000"/>
        </w:rPr>
      </w:pPr>
      <w:r>
        <w:rPr>
          <w:rFonts w:ascii="仿宋" w:eastAsia="仿宋" w:hAnsi="仿宋" w:hint="eastAsia"/>
          <w:color w:val="000000"/>
          <w:sz w:val="27"/>
          <w:szCs w:val="27"/>
        </w:rPr>
        <w:t>“代替他人或者让他人代替自己参加第一款规定的考试的，处拘役或者管制，并处或者单处罚金。”</w:t>
      </w:r>
    </w:p>
    <w:p w:rsidR="005F3A14" w:rsidRDefault="005F3A14" w:rsidP="005F3A14">
      <w:pPr>
        <w:pStyle w:val="a3"/>
        <w:shd w:val="clear" w:color="auto" w:fill="FFFFFF"/>
        <w:spacing w:line="387" w:lineRule="atLeast"/>
        <w:ind w:firstLine="540"/>
        <w:rPr>
          <w:rFonts w:ascii="微软雅黑" w:eastAsia="微软雅黑" w:hAnsi="微软雅黑" w:hint="eastAsia"/>
          <w:color w:val="000000"/>
        </w:rPr>
      </w:pPr>
      <w:r>
        <w:rPr>
          <w:rFonts w:ascii="仿宋" w:eastAsia="仿宋" w:hAnsi="仿宋" w:hint="eastAsia"/>
          <w:color w:val="000000"/>
          <w:sz w:val="27"/>
          <w:szCs w:val="27"/>
        </w:rPr>
        <w:t>在2019年度湖南省公务员录用考试中，经认定属于考试犯罪行为的，应及时移交司法部门依法追究刑事责任；由考试现场发现并认定的考试犯罪行为，应由作出认定的机构移交司法部门进行处理；事后认定的，由阅卷工作领导小组移交司法部门处理。</w:t>
      </w:r>
    </w:p>
    <w:p w:rsidR="005F3A14" w:rsidRDefault="005F3A14" w:rsidP="005F3A14">
      <w:pPr>
        <w:ind w:firstLine="420"/>
      </w:pPr>
    </w:p>
    <w:sectPr w:rsidR="005F3A14"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3A14"/>
    <w:rsid w:val="00034DBA"/>
    <w:rsid w:val="005F3A14"/>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A14"/>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Hyperlink"/>
    <w:basedOn w:val="a0"/>
    <w:uiPriority w:val="99"/>
    <w:semiHidden/>
    <w:unhideWhenUsed/>
    <w:rsid w:val="005F3A14"/>
    <w:rPr>
      <w:color w:val="0000FF"/>
      <w:u w:val="single"/>
    </w:rPr>
  </w:style>
</w:styles>
</file>

<file path=word/webSettings.xml><?xml version="1.0" encoding="utf-8"?>
<w:webSettings xmlns:r="http://schemas.openxmlformats.org/officeDocument/2006/relationships" xmlns:w="http://schemas.openxmlformats.org/wordprocessingml/2006/main">
  <w:divs>
    <w:div w:id="5515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kci.com/reports/2016/03/04/054836482154.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2019-03-29T03:06:00Z</dcterms:created>
  <dcterms:modified xsi:type="dcterms:W3CDTF">2019-03-29T03:06:00Z</dcterms:modified>
</cp:coreProperties>
</file>